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57" w:rsidRPr="006A1357" w:rsidRDefault="006A1357" w:rsidP="006A135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66"/>
          <w:szCs w:val="66"/>
          <w:lang w:eastAsia="ru-RU"/>
        </w:rPr>
      </w:pPr>
      <w:r w:rsidRPr="006A1357">
        <w:rPr>
          <w:rFonts w:ascii="Arial" w:eastAsia="Times New Roman" w:hAnsi="Arial" w:cs="Arial"/>
          <w:color w:val="111111"/>
          <w:kern w:val="36"/>
          <w:sz w:val="66"/>
          <w:szCs w:val="66"/>
          <w:lang w:eastAsia="ru-RU"/>
        </w:rPr>
        <w:t>Противодействие коррупции</w:t>
      </w:r>
    </w:p>
    <w:p w:rsidR="006A1357" w:rsidRDefault="006A1357" w:rsidP="006A13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</w:pPr>
      <w:r w:rsidRPr="006A1357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Уважаемые сотрудники и партнеры, добро пожаловать на</w:t>
      </w:r>
      <w:r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 xml:space="preserve"> страницу </w:t>
      </w:r>
      <w:proofErr w:type="spellStart"/>
      <w:r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Комплаенс</w:t>
      </w:r>
      <w:proofErr w:type="spellEnd"/>
      <w:r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-службы государственного коммунального предприятия «</w:t>
      </w:r>
      <w:proofErr w:type="spellStart"/>
      <w:r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Алгинская</w:t>
      </w:r>
      <w:proofErr w:type="spellEnd"/>
      <w:r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 xml:space="preserve"> районная больница</w:t>
      </w:r>
      <w:r w:rsidRPr="006A1357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 xml:space="preserve"> на праве хозяйственного ведения государственного учреждения</w:t>
      </w:r>
    </w:p>
    <w:p w:rsidR="006A1357" w:rsidRDefault="006A1357" w:rsidP="006A13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 xml:space="preserve"> «Управление здравоохранения Актюбинской области»</w:t>
      </w:r>
      <w:r w:rsidRPr="006A1357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!</w:t>
      </w:r>
    </w:p>
    <w:p w:rsidR="006A1357" w:rsidRPr="006A1357" w:rsidRDefault="006A1357" w:rsidP="006A13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485D"/>
          <w:sz w:val="24"/>
          <w:szCs w:val="24"/>
          <w:lang w:eastAsia="ru-RU"/>
        </w:rPr>
      </w:pPr>
    </w:p>
    <w:p w:rsidR="006A1357" w:rsidRPr="006A1357" w:rsidRDefault="006A1357" w:rsidP="006A1357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F485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      </w:t>
      </w:r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В соответствии с законодательством Республики Казахстан основной целью дея</w:t>
      </w:r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тельности </w:t>
      </w:r>
      <w:proofErr w:type="spellStart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Комплаенс</w:t>
      </w:r>
      <w:proofErr w:type="spellEnd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-службы ГКП «</w:t>
      </w:r>
      <w:proofErr w:type="spellStart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Алгинская</w:t>
      </w:r>
      <w:proofErr w:type="spellEnd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 районная больница» на ПХВ ГУ «Управление здравоохранения Актюбинской </w:t>
      </w:r>
      <w:proofErr w:type="gramStart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области» </w:t>
      </w:r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 (</w:t>
      </w:r>
      <w:proofErr w:type="gramEnd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да</w:t>
      </w:r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лее – </w:t>
      </w:r>
      <w:proofErr w:type="spellStart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Комплаенс</w:t>
      </w:r>
      <w:proofErr w:type="spellEnd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-служба, предприятие</w:t>
      </w:r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) является </w:t>
      </w:r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обеспечение соблюдения Предприятием</w:t>
      </w:r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 и ее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6A1357" w:rsidRPr="006A1357" w:rsidRDefault="006A1357" w:rsidP="006A1357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F485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     </w:t>
      </w:r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Задачами </w:t>
      </w:r>
      <w:proofErr w:type="spellStart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Комплаенс</w:t>
      </w:r>
      <w:proofErr w:type="spellEnd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-службы являются обеспечение соблюдения внешних регуляторных требований и наилучшей международной практики по вопросам противодействия коррупции; основных принципов противодействия коррупции в соответствии с Законом; выявление, оценка и переоценка коррупционных рисков; эффективная реализация системы мер по противодействию коррупции в соответствии с Законом.</w:t>
      </w:r>
    </w:p>
    <w:p w:rsidR="006A1357" w:rsidRPr="006A1357" w:rsidRDefault="006A1357" w:rsidP="006A1357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F485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    </w:t>
      </w:r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В своей деятельности </w:t>
      </w:r>
      <w:proofErr w:type="spellStart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Комплаенс</w:t>
      </w:r>
      <w:proofErr w:type="spellEnd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-служба руководствуется следующими принципами: заинтер</w:t>
      </w:r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есованность руководства Предприятия</w:t>
      </w:r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 в эффективности антикоррупционного </w:t>
      </w:r>
      <w:proofErr w:type="spellStart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комплаенса</w:t>
      </w:r>
      <w:proofErr w:type="spellEnd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; достаточность полномочий и ресурсов, необходимых для выполнения задач </w:t>
      </w:r>
      <w:proofErr w:type="spellStart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Комплаенс</w:t>
      </w:r>
      <w:proofErr w:type="spellEnd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-службой; регулярность оценки коррупционных рисков; информационная открытость деятельности </w:t>
      </w:r>
      <w:proofErr w:type="spellStart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Комплаенс</w:t>
      </w:r>
      <w:proofErr w:type="spellEnd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-службы; непрерывность осуществления антикорр</w:t>
      </w:r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упционного </w:t>
      </w:r>
      <w:proofErr w:type="spellStart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комплаенса</w:t>
      </w:r>
      <w:proofErr w:type="spellEnd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 на Предприятии</w:t>
      </w:r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; совершенствование антикоррупционного </w:t>
      </w:r>
      <w:proofErr w:type="spellStart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комплаенса</w:t>
      </w:r>
      <w:proofErr w:type="spellEnd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.</w:t>
      </w:r>
    </w:p>
    <w:p w:rsidR="006A1357" w:rsidRPr="006A1357" w:rsidRDefault="006A1357" w:rsidP="006A1357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F485D"/>
          <w:sz w:val="24"/>
          <w:szCs w:val="24"/>
          <w:lang w:eastAsia="ru-RU"/>
        </w:rPr>
      </w:pPr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        </w:t>
      </w:r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Комплаенс</w:t>
      </w:r>
      <w:proofErr w:type="spellEnd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-служба доводит до сведения</w:t>
      </w:r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 работников и партнерам Предприятия</w:t>
      </w:r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, что если Вы столкнулись с фактами нарушений Ваших прав и законных интересов, проявлений коррупции, неэтического поведения со стороны руков</w:t>
      </w:r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одства либо сотрудников Предприятия</w:t>
      </w:r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, Вы можете сообщить об этом </w:t>
      </w:r>
      <w:proofErr w:type="spellStart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Комплае</w:t>
      </w:r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нс</w:t>
      </w:r>
      <w:proofErr w:type="spellEnd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-офицеру </w:t>
      </w:r>
      <w:proofErr w:type="gramStart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Предприятия</w:t>
      </w:r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Конысбаевой</w:t>
      </w:r>
      <w:proofErr w:type="spellEnd"/>
      <w:proofErr w:type="gramEnd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Слугуль</w:t>
      </w:r>
      <w:proofErr w:type="spellEnd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F485D"/>
          <w:sz w:val="24"/>
          <w:szCs w:val="24"/>
          <w:lang w:eastAsia="ru-RU"/>
        </w:rPr>
        <w:t>Кдырашевне</w:t>
      </w:r>
      <w:proofErr w:type="spellEnd"/>
      <w:r w:rsidRPr="006A1357">
        <w:rPr>
          <w:rFonts w:ascii="Arial" w:eastAsia="Times New Roman" w:hAnsi="Arial" w:cs="Arial"/>
          <w:color w:val="3F485D"/>
          <w:sz w:val="24"/>
          <w:szCs w:val="24"/>
          <w:lang w:eastAsia="ru-RU"/>
        </w:rPr>
        <w:t xml:space="preserve"> на «горячую линию» по следующим адресам:</w:t>
      </w:r>
    </w:p>
    <w:p w:rsidR="006A1357" w:rsidRPr="006A1357" w:rsidRDefault="006A1357" w:rsidP="006A1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85D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DA2550"/>
          <w:sz w:val="24"/>
          <w:szCs w:val="24"/>
          <w:lang w:eastAsia="ru-RU"/>
        </w:rPr>
        <w:t>Городской телефон: 8 (71337) 4 26 03</w:t>
      </w:r>
    </w:p>
    <w:p w:rsidR="006A1357" w:rsidRPr="006A1357" w:rsidRDefault="006A1357" w:rsidP="006A1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85D"/>
          <w:sz w:val="24"/>
          <w:szCs w:val="24"/>
          <w:lang w:eastAsia="ru-RU"/>
        </w:rPr>
      </w:pPr>
      <w:r w:rsidRPr="006A1357">
        <w:rPr>
          <w:rFonts w:ascii="Arial" w:eastAsia="Times New Roman" w:hAnsi="Arial" w:cs="Arial"/>
          <w:i/>
          <w:iCs/>
          <w:color w:val="DA255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i/>
          <w:iCs/>
          <w:color w:val="DA2550"/>
          <w:sz w:val="24"/>
          <w:szCs w:val="24"/>
          <w:lang w:eastAsia="ru-RU"/>
        </w:rPr>
        <w:t>отовый телефон; +7 705 383 59 55</w:t>
      </w:r>
      <w:r w:rsidRPr="006A1357">
        <w:rPr>
          <w:rFonts w:ascii="Arial" w:eastAsia="Times New Roman" w:hAnsi="Arial" w:cs="Arial"/>
          <w:i/>
          <w:iCs/>
          <w:color w:val="DA2550"/>
          <w:sz w:val="24"/>
          <w:szCs w:val="24"/>
          <w:lang w:eastAsia="ru-RU"/>
        </w:rPr>
        <w:t xml:space="preserve"> (</w:t>
      </w:r>
      <w:proofErr w:type="spellStart"/>
      <w:r w:rsidRPr="006A1357">
        <w:rPr>
          <w:rFonts w:ascii="Arial" w:eastAsia="Times New Roman" w:hAnsi="Arial" w:cs="Arial"/>
          <w:i/>
          <w:iCs/>
          <w:color w:val="DA2550"/>
          <w:sz w:val="24"/>
          <w:szCs w:val="24"/>
          <w:lang w:eastAsia="ru-RU"/>
        </w:rPr>
        <w:t>WhatsApp</w:t>
      </w:r>
      <w:proofErr w:type="spellEnd"/>
      <w:r w:rsidRPr="006A1357">
        <w:rPr>
          <w:rFonts w:ascii="Arial" w:eastAsia="Times New Roman" w:hAnsi="Arial" w:cs="Arial"/>
          <w:i/>
          <w:iCs/>
          <w:color w:val="DA2550"/>
          <w:sz w:val="24"/>
          <w:szCs w:val="24"/>
          <w:lang w:eastAsia="ru-RU"/>
        </w:rPr>
        <w:t>)</w:t>
      </w:r>
    </w:p>
    <w:p w:rsidR="006A1357" w:rsidRPr="006A1357" w:rsidRDefault="006A1357" w:rsidP="006A1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85D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i/>
          <w:iCs/>
          <w:color w:val="DA2550"/>
          <w:sz w:val="24"/>
          <w:szCs w:val="24"/>
          <w:lang w:val="en-US" w:eastAsia="ru-RU"/>
        </w:rPr>
        <w:t>E-mail: alga_crb@list.ru, slugul.65@mail.ru</w:t>
      </w:r>
    </w:p>
    <w:p w:rsidR="006A1357" w:rsidRPr="006A1357" w:rsidRDefault="006A1357" w:rsidP="006A1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85D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DA2550"/>
          <w:sz w:val="24"/>
          <w:szCs w:val="24"/>
          <w:lang w:eastAsia="ru-RU"/>
        </w:rPr>
        <w:t>Почтовый адрес: 030200</w:t>
      </w:r>
      <w:r w:rsidRPr="006A1357">
        <w:rPr>
          <w:rFonts w:ascii="Arial" w:eastAsia="Times New Roman" w:hAnsi="Arial" w:cs="Arial"/>
          <w:i/>
          <w:iCs/>
          <w:color w:val="DA2550"/>
          <w:sz w:val="24"/>
          <w:szCs w:val="24"/>
          <w:lang w:eastAsia="ru-RU"/>
        </w:rPr>
        <w:t>, Ре</w:t>
      </w:r>
      <w:r>
        <w:rPr>
          <w:rFonts w:ascii="Arial" w:eastAsia="Times New Roman" w:hAnsi="Arial" w:cs="Arial"/>
          <w:i/>
          <w:iCs/>
          <w:color w:val="DA2550"/>
          <w:sz w:val="24"/>
          <w:szCs w:val="24"/>
          <w:lang w:eastAsia="ru-RU"/>
        </w:rPr>
        <w:t xml:space="preserve">спублика Казахстан, Актюбинская область, город Алга, улица </w:t>
      </w:r>
      <w:proofErr w:type="spellStart"/>
      <w:r>
        <w:rPr>
          <w:rFonts w:ascii="Arial" w:eastAsia="Times New Roman" w:hAnsi="Arial" w:cs="Arial"/>
          <w:i/>
          <w:iCs/>
          <w:color w:val="DA2550"/>
          <w:sz w:val="24"/>
          <w:szCs w:val="24"/>
          <w:lang w:eastAsia="ru-RU"/>
        </w:rPr>
        <w:t>Есет</w:t>
      </w:r>
      <w:proofErr w:type="spellEnd"/>
      <w:r>
        <w:rPr>
          <w:rFonts w:ascii="Arial" w:eastAsia="Times New Roman" w:hAnsi="Arial" w:cs="Arial"/>
          <w:i/>
          <w:iCs/>
          <w:color w:val="DA2550"/>
          <w:sz w:val="24"/>
          <w:szCs w:val="24"/>
          <w:lang w:eastAsia="ru-RU"/>
        </w:rPr>
        <w:t xml:space="preserve"> батыра, 24</w:t>
      </w:r>
      <w:r w:rsidRPr="006A1357">
        <w:rPr>
          <w:rFonts w:ascii="Arial" w:eastAsia="Times New Roman" w:hAnsi="Arial" w:cs="Arial"/>
          <w:i/>
          <w:iCs/>
          <w:color w:val="DA2550"/>
          <w:sz w:val="24"/>
          <w:szCs w:val="24"/>
          <w:lang w:eastAsia="ru-RU"/>
        </w:rPr>
        <w:t>.</w:t>
      </w:r>
    </w:p>
    <w:p w:rsidR="006A1357" w:rsidRPr="006A1357" w:rsidRDefault="006A1357" w:rsidP="006A135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4"/>
          <w:szCs w:val="24"/>
          <w:lang w:eastAsia="ru-RU"/>
        </w:rPr>
      </w:pPr>
      <w:r w:rsidRPr="006A1357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В случае обращения на «горячую линию» гарантируется конфиденциальность и анонимность.</w:t>
      </w:r>
    </w:p>
    <w:p w:rsidR="00593340" w:rsidRDefault="00593340"/>
    <w:sectPr w:rsidR="0059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A7"/>
    <w:rsid w:val="00593340"/>
    <w:rsid w:val="005A55A7"/>
    <w:rsid w:val="006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9B4D1-97FB-4A6A-B4A2-51E99DF3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357"/>
    <w:rPr>
      <w:b/>
      <w:bCs/>
    </w:rPr>
  </w:style>
  <w:style w:type="character" w:styleId="a5">
    <w:name w:val="Emphasis"/>
    <w:basedOn w:val="a0"/>
    <w:uiPriority w:val="20"/>
    <w:qFormat/>
    <w:rsid w:val="006A13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1960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2024-10-24T06:25:00Z</dcterms:created>
  <dcterms:modified xsi:type="dcterms:W3CDTF">2024-10-24T06:34:00Z</dcterms:modified>
</cp:coreProperties>
</file>